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8C" w:rsidRDefault="000C2234">
      <w:pPr>
        <w:rPr>
          <w:rFonts w:ascii="Arial" w:hAnsi="Arial" w:cs="Arial"/>
          <w:sz w:val="22"/>
          <w:szCs w:val="22"/>
          <w:lang w:val="en-GB"/>
        </w:rPr>
      </w:pPr>
      <w:r>
        <w:rPr>
          <w:rFonts w:ascii="Arial" w:hAnsi="Arial" w:cs="Arial"/>
          <w:sz w:val="22"/>
          <w:szCs w:val="22"/>
          <w:lang w:val="en-GB"/>
        </w:rPr>
        <w:t xml:space="preserve">                          </w:t>
      </w:r>
      <w:r w:rsidR="00D1348C">
        <w:rPr>
          <w:rFonts w:ascii="Arial" w:hAnsi="Arial" w:cs="Arial"/>
          <w:noProof/>
          <w:sz w:val="22"/>
          <w:szCs w:val="22"/>
          <w:lang w:val="en-GB" w:eastAsia="en-GB" w:bidi="ar-SA"/>
        </w:rPr>
        <w:drawing>
          <wp:inline distT="0" distB="0" distL="0" distR="0">
            <wp:extent cx="1109912" cy="937260"/>
            <wp:effectExtent l="19050" t="0" r="0" b="0"/>
            <wp:docPr id="3" name="Picture 2" descr="QUB37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B37940.jpg"/>
                    <pic:cNvPicPr/>
                  </pic:nvPicPr>
                  <pic:blipFill>
                    <a:blip r:embed="rId4" cstate="print"/>
                    <a:stretch>
                      <a:fillRect/>
                    </a:stretch>
                  </pic:blipFill>
                  <pic:spPr>
                    <a:xfrm>
                      <a:off x="0" y="0"/>
                      <a:ext cx="1111636" cy="938716"/>
                    </a:xfrm>
                    <a:prstGeom prst="rect">
                      <a:avLst/>
                    </a:prstGeom>
                  </pic:spPr>
                </pic:pic>
              </a:graphicData>
            </a:graphic>
          </wp:inline>
        </w:drawing>
      </w:r>
      <w:r w:rsidR="00D1348C">
        <w:rPr>
          <w:rFonts w:ascii="Arial" w:hAnsi="Arial" w:cs="Arial"/>
          <w:sz w:val="22"/>
          <w:szCs w:val="22"/>
          <w:lang w:val="en-GB"/>
        </w:rPr>
        <w:t xml:space="preserve"> </w:t>
      </w:r>
      <w:r w:rsidR="00D1348C">
        <w:rPr>
          <w:rFonts w:ascii="Arial" w:hAnsi="Arial" w:cs="Arial"/>
          <w:noProof/>
          <w:sz w:val="22"/>
          <w:szCs w:val="22"/>
          <w:lang w:val="en-GB" w:eastAsia="en-GB" w:bidi="ar-SA"/>
        </w:rPr>
        <w:drawing>
          <wp:inline distT="0" distB="0" distL="0" distR="0">
            <wp:extent cx="1202462" cy="935890"/>
            <wp:effectExtent l="19050" t="0" r="0" b="0"/>
            <wp:docPr id="4" name="Picture 3" descr="QUB1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B11231.jpg"/>
                    <pic:cNvPicPr/>
                  </pic:nvPicPr>
                  <pic:blipFill>
                    <a:blip r:embed="rId5" cstate="print"/>
                    <a:stretch>
                      <a:fillRect/>
                    </a:stretch>
                  </pic:blipFill>
                  <pic:spPr>
                    <a:xfrm>
                      <a:off x="0" y="0"/>
                      <a:ext cx="1201925" cy="935472"/>
                    </a:xfrm>
                    <a:prstGeom prst="rect">
                      <a:avLst/>
                    </a:prstGeom>
                  </pic:spPr>
                </pic:pic>
              </a:graphicData>
            </a:graphic>
          </wp:inline>
        </w:drawing>
      </w:r>
      <w:r w:rsidR="00D1348C">
        <w:rPr>
          <w:rFonts w:ascii="Arial" w:hAnsi="Arial" w:cs="Arial"/>
          <w:sz w:val="22"/>
          <w:szCs w:val="22"/>
          <w:lang w:val="en-GB"/>
        </w:rPr>
        <w:t xml:space="preserve"> </w:t>
      </w:r>
      <w:r w:rsidR="00D1348C">
        <w:rPr>
          <w:rFonts w:ascii="Arial" w:hAnsi="Arial" w:cs="Arial"/>
          <w:noProof/>
          <w:sz w:val="22"/>
          <w:szCs w:val="22"/>
          <w:lang w:val="en-GB" w:eastAsia="en-GB" w:bidi="ar-SA"/>
        </w:rPr>
        <w:drawing>
          <wp:inline distT="0" distB="0" distL="0" distR="0">
            <wp:extent cx="1202818" cy="960070"/>
            <wp:effectExtent l="19050" t="0" r="0" b="0"/>
            <wp:docPr id="5" name="Picture 4" descr="QUB1507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B15077a.jpg"/>
                    <pic:cNvPicPr/>
                  </pic:nvPicPr>
                  <pic:blipFill>
                    <a:blip r:embed="rId6" cstate="print"/>
                    <a:stretch>
                      <a:fillRect/>
                    </a:stretch>
                  </pic:blipFill>
                  <pic:spPr>
                    <a:xfrm>
                      <a:off x="0" y="0"/>
                      <a:ext cx="1201947" cy="959375"/>
                    </a:xfrm>
                    <a:prstGeom prst="rect">
                      <a:avLst/>
                    </a:prstGeom>
                  </pic:spPr>
                </pic:pic>
              </a:graphicData>
            </a:graphic>
          </wp:inline>
        </w:drawing>
      </w:r>
    </w:p>
    <w:p w:rsidR="00D1348C" w:rsidRDefault="00D1348C">
      <w:pPr>
        <w:rPr>
          <w:rFonts w:ascii="Arial" w:hAnsi="Arial" w:cs="Arial"/>
          <w:sz w:val="22"/>
          <w:szCs w:val="22"/>
          <w:lang w:val="en-GB"/>
        </w:rPr>
      </w:pPr>
    </w:p>
    <w:p w:rsidR="00D1348C" w:rsidRDefault="00D1348C">
      <w:pPr>
        <w:rPr>
          <w:rFonts w:ascii="Arial" w:hAnsi="Arial" w:cs="Arial"/>
          <w:sz w:val="22"/>
          <w:szCs w:val="22"/>
          <w:lang w:val="en-GB"/>
        </w:rPr>
      </w:pPr>
    </w:p>
    <w:p w:rsidR="00216C26" w:rsidRDefault="00EF18B5">
      <w:pPr>
        <w:rPr>
          <w:rFonts w:ascii="Arial" w:hAnsi="Arial" w:cs="Arial"/>
          <w:sz w:val="22"/>
          <w:szCs w:val="22"/>
          <w:lang w:val="en-GB"/>
        </w:rPr>
      </w:pPr>
      <w:r>
        <w:rPr>
          <w:rFonts w:ascii="Arial" w:hAnsi="Arial" w:cs="Arial"/>
          <w:sz w:val="22"/>
          <w:szCs w:val="22"/>
          <w:lang w:val="en-GB"/>
        </w:rPr>
        <w:t xml:space="preserve">The hazards associated with </w:t>
      </w:r>
      <w:r w:rsidR="001D7280">
        <w:rPr>
          <w:rFonts w:ascii="Arial" w:hAnsi="Arial" w:cs="Arial"/>
          <w:sz w:val="22"/>
          <w:szCs w:val="22"/>
          <w:lang w:val="en-GB"/>
        </w:rPr>
        <w:t>Display Screen Equipment (</w:t>
      </w:r>
      <w:r>
        <w:rPr>
          <w:rFonts w:ascii="Arial" w:hAnsi="Arial" w:cs="Arial"/>
          <w:sz w:val="22"/>
          <w:szCs w:val="22"/>
          <w:lang w:val="en-GB"/>
        </w:rPr>
        <w:t>DSE</w:t>
      </w:r>
      <w:r w:rsidR="001D7280">
        <w:rPr>
          <w:rFonts w:ascii="Arial" w:hAnsi="Arial" w:cs="Arial"/>
          <w:sz w:val="22"/>
          <w:szCs w:val="22"/>
          <w:lang w:val="en-GB"/>
        </w:rPr>
        <w:t>)</w:t>
      </w:r>
      <w:r>
        <w:rPr>
          <w:rFonts w:ascii="Arial" w:hAnsi="Arial" w:cs="Arial"/>
          <w:sz w:val="22"/>
          <w:szCs w:val="22"/>
          <w:lang w:val="en-GB"/>
        </w:rPr>
        <w:t xml:space="preserve"> are often underestimated. But poor ergonomic design, poor posture and insufficient rest breaks from DSE work can cause discomfort or </w:t>
      </w:r>
      <w:r w:rsidR="00ED5DC7">
        <w:rPr>
          <w:rFonts w:ascii="Arial" w:hAnsi="Arial" w:cs="Arial"/>
          <w:sz w:val="22"/>
          <w:szCs w:val="22"/>
          <w:lang w:val="en-GB"/>
        </w:rPr>
        <w:t xml:space="preserve">on occasion </w:t>
      </w:r>
      <w:r>
        <w:rPr>
          <w:rFonts w:ascii="Arial" w:hAnsi="Arial" w:cs="Arial"/>
          <w:sz w:val="22"/>
          <w:szCs w:val="22"/>
          <w:lang w:val="en-GB"/>
        </w:rPr>
        <w:t>lead</w:t>
      </w:r>
      <w:r w:rsidR="00ED5DC7">
        <w:rPr>
          <w:rFonts w:ascii="Arial" w:hAnsi="Arial" w:cs="Arial"/>
          <w:sz w:val="22"/>
          <w:szCs w:val="22"/>
          <w:lang w:val="en-GB"/>
        </w:rPr>
        <w:t xml:space="preserve"> to chronic disorders which can affect both home and work life.</w:t>
      </w:r>
    </w:p>
    <w:p w:rsidR="00ED5DC7" w:rsidRDefault="00ED5DC7">
      <w:pPr>
        <w:rPr>
          <w:rFonts w:ascii="Arial" w:hAnsi="Arial" w:cs="Arial"/>
          <w:sz w:val="22"/>
          <w:szCs w:val="22"/>
          <w:lang w:val="en-GB"/>
        </w:rPr>
      </w:pPr>
    </w:p>
    <w:p w:rsidR="00ED5DC7" w:rsidRDefault="00ED5DC7">
      <w:pPr>
        <w:rPr>
          <w:rFonts w:ascii="Arial" w:hAnsi="Arial" w:cs="Arial"/>
          <w:sz w:val="22"/>
          <w:szCs w:val="22"/>
          <w:lang w:val="en-GB"/>
        </w:rPr>
      </w:pPr>
      <w:r>
        <w:rPr>
          <w:rFonts w:ascii="Arial" w:hAnsi="Arial" w:cs="Arial"/>
          <w:sz w:val="22"/>
          <w:szCs w:val="22"/>
          <w:lang w:val="en-GB"/>
        </w:rPr>
        <w:t>The University recognises that the majority of staff will use DSE whilst at work and is committed to minimising the risks arising from DSE use. The University will provide suitable equipment, workstations, free eyesight tests and if required corrective glasses for DSE users.</w:t>
      </w:r>
    </w:p>
    <w:p w:rsidR="00ED5DC7" w:rsidRDefault="00ED5DC7">
      <w:pPr>
        <w:rPr>
          <w:rFonts w:ascii="Arial" w:hAnsi="Arial" w:cs="Arial"/>
          <w:sz w:val="22"/>
          <w:szCs w:val="22"/>
          <w:lang w:val="en-GB"/>
        </w:rPr>
      </w:pPr>
    </w:p>
    <w:p w:rsidR="00ED5DC7" w:rsidRDefault="00ED5DC7">
      <w:pPr>
        <w:rPr>
          <w:rFonts w:ascii="Arial" w:hAnsi="Arial" w:cs="Arial"/>
          <w:sz w:val="22"/>
          <w:szCs w:val="22"/>
          <w:lang w:val="en-GB"/>
        </w:rPr>
      </w:pPr>
      <w:r>
        <w:rPr>
          <w:rFonts w:ascii="Arial" w:hAnsi="Arial" w:cs="Arial"/>
          <w:sz w:val="22"/>
          <w:szCs w:val="22"/>
          <w:lang w:val="en-GB"/>
        </w:rPr>
        <w:t xml:space="preserve">Information on correct DSE use is provided at Staff Induction and </w:t>
      </w:r>
      <w:r w:rsidR="003665F5">
        <w:rPr>
          <w:rFonts w:ascii="Arial" w:hAnsi="Arial" w:cs="Arial"/>
          <w:sz w:val="22"/>
          <w:szCs w:val="22"/>
          <w:lang w:val="en-GB"/>
        </w:rPr>
        <w:t>at</w:t>
      </w:r>
      <w:r>
        <w:rPr>
          <w:rFonts w:ascii="Arial" w:hAnsi="Arial" w:cs="Arial"/>
          <w:sz w:val="22"/>
          <w:szCs w:val="22"/>
          <w:lang w:val="en-GB"/>
        </w:rPr>
        <w:t xml:space="preserve"> the General Safety Training Courses held throughout the year for Managers, Supervisors</w:t>
      </w:r>
      <w:r w:rsidR="001D7280">
        <w:rPr>
          <w:rFonts w:ascii="Arial" w:hAnsi="Arial" w:cs="Arial"/>
          <w:sz w:val="22"/>
          <w:szCs w:val="22"/>
          <w:lang w:val="en-GB"/>
        </w:rPr>
        <w:t xml:space="preserve"> and Clerical Staff.</w:t>
      </w:r>
    </w:p>
    <w:p w:rsidR="001D7280" w:rsidRDefault="001D7280">
      <w:pPr>
        <w:rPr>
          <w:rFonts w:ascii="Arial" w:hAnsi="Arial" w:cs="Arial"/>
          <w:sz w:val="22"/>
          <w:szCs w:val="22"/>
          <w:lang w:val="en-GB"/>
        </w:rPr>
      </w:pPr>
      <w:r>
        <w:rPr>
          <w:rFonts w:ascii="Arial" w:hAnsi="Arial" w:cs="Arial"/>
          <w:sz w:val="22"/>
          <w:szCs w:val="22"/>
          <w:lang w:val="en-GB"/>
        </w:rPr>
        <w:t>An on-line training course on correct DSE use is also provided through the link below.</w:t>
      </w:r>
    </w:p>
    <w:p w:rsidR="001D7280" w:rsidRDefault="001D7280">
      <w:pPr>
        <w:rPr>
          <w:rFonts w:ascii="Arial" w:hAnsi="Arial" w:cs="Arial"/>
          <w:sz w:val="22"/>
          <w:szCs w:val="22"/>
          <w:lang w:val="en-GB"/>
        </w:rPr>
      </w:pPr>
      <w:r>
        <w:rPr>
          <w:rFonts w:ascii="Arial" w:hAnsi="Arial" w:cs="Arial"/>
          <w:sz w:val="22"/>
          <w:szCs w:val="22"/>
          <w:lang w:val="en-GB"/>
        </w:rPr>
        <w:t>Completing any of these courses will enable you to carry out your own DSE Self-Assessment to identify an</w:t>
      </w:r>
      <w:r w:rsidR="003665F5">
        <w:rPr>
          <w:rFonts w:ascii="Arial" w:hAnsi="Arial" w:cs="Arial"/>
          <w:sz w:val="22"/>
          <w:szCs w:val="22"/>
          <w:lang w:val="en-GB"/>
        </w:rPr>
        <w:t>y</w:t>
      </w:r>
      <w:r>
        <w:rPr>
          <w:rFonts w:ascii="Arial" w:hAnsi="Arial" w:cs="Arial"/>
          <w:sz w:val="22"/>
          <w:szCs w:val="22"/>
          <w:lang w:val="en-GB"/>
        </w:rPr>
        <w:t xml:space="preserve"> problems. In addition your School/Department should also have its’ own DSE Assessor who will be able to help you.</w:t>
      </w:r>
    </w:p>
    <w:p w:rsidR="001D7280" w:rsidRDefault="001D7280">
      <w:pPr>
        <w:rPr>
          <w:rFonts w:ascii="Arial" w:hAnsi="Arial" w:cs="Arial"/>
          <w:sz w:val="22"/>
          <w:szCs w:val="22"/>
          <w:lang w:val="en-GB"/>
        </w:rPr>
      </w:pPr>
    </w:p>
    <w:p w:rsidR="001D7280" w:rsidRPr="00EF18B5" w:rsidRDefault="001D7280">
      <w:pPr>
        <w:rPr>
          <w:rFonts w:ascii="Arial" w:hAnsi="Arial" w:cs="Arial"/>
          <w:sz w:val="22"/>
          <w:szCs w:val="22"/>
          <w:lang w:val="en-GB"/>
        </w:rPr>
      </w:pPr>
      <w:r>
        <w:rPr>
          <w:rFonts w:ascii="Arial" w:hAnsi="Arial" w:cs="Arial"/>
          <w:sz w:val="22"/>
          <w:szCs w:val="22"/>
          <w:lang w:val="en-GB"/>
        </w:rPr>
        <w:t xml:space="preserve">The University Display Screen Equipment Policy sets the standard which all Schools / Departments and users of DSE are expected to follow. The following guidance notes provide information on how the requirements of the </w:t>
      </w:r>
      <w:r w:rsidR="00C96982">
        <w:rPr>
          <w:rFonts w:ascii="Arial" w:hAnsi="Arial" w:cs="Arial"/>
          <w:sz w:val="22"/>
          <w:szCs w:val="22"/>
          <w:lang w:val="en-GB"/>
        </w:rPr>
        <w:t>P</w:t>
      </w:r>
      <w:r>
        <w:rPr>
          <w:rFonts w:ascii="Arial" w:hAnsi="Arial" w:cs="Arial"/>
          <w:sz w:val="22"/>
          <w:szCs w:val="22"/>
          <w:lang w:val="en-GB"/>
        </w:rPr>
        <w:t>olicy</w:t>
      </w:r>
      <w:r w:rsidR="003665F5">
        <w:rPr>
          <w:rFonts w:ascii="Arial" w:hAnsi="Arial" w:cs="Arial"/>
          <w:sz w:val="22"/>
          <w:szCs w:val="22"/>
          <w:lang w:val="en-GB"/>
        </w:rPr>
        <w:t xml:space="preserve"> can be met.</w:t>
      </w:r>
    </w:p>
    <w:sectPr w:rsidR="001D7280" w:rsidRPr="00EF18B5" w:rsidSect="00216C2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18B5"/>
    <w:rsid w:val="000C2234"/>
    <w:rsid w:val="000E78CF"/>
    <w:rsid w:val="001D7280"/>
    <w:rsid w:val="00216C26"/>
    <w:rsid w:val="003665F5"/>
    <w:rsid w:val="00413D55"/>
    <w:rsid w:val="00607DA3"/>
    <w:rsid w:val="006358A4"/>
    <w:rsid w:val="0066663B"/>
    <w:rsid w:val="00834FE7"/>
    <w:rsid w:val="00B7115A"/>
    <w:rsid w:val="00C96982"/>
    <w:rsid w:val="00D1348C"/>
    <w:rsid w:val="00ED5DC7"/>
    <w:rsid w:val="00EF1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55"/>
    <w:pPr>
      <w:spacing w:after="0" w:line="240" w:lineRule="auto"/>
    </w:pPr>
    <w:rPr>
      <w:sz w:val="24"/>
      <w:szCs w:val="24"/>
    </w:rPr>
  </w:style>
  <w:style w:type="paragraph" w:styleId="Heading1">
    <w:name w:val="heading 1"/>
    <w:basedOn w:val="Normal"/>
    <w:next w:val="Normal"/>
    <w:link w:val="Heading1Char"/>
    <w:uiPriority w:val="9"/>
    <w:qFormat/>
    <w:rsid w:val="00413D5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13D5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13D5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13D5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13D5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13D5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13D55"/>
    <w:pPr>
      <w:spacing w:before="240" w:after="60"/>
      <w:outlineLvl w:val="6"/>
    </w:pPr>
  </w:style>
  <w:style w:type="paragraph" w:styleId="Heading8">
    <w:name w:val="heading 8"/>
    <w:basedOn w:val="Normal"/>
    <w:next w:val="Normal"/>
    <w:link w:val="Heading8Char"/>
    <w:uiPriority w:val="9"/>
    <w:semiHidden/>
    <w:unhideWhenUsed/>
    <w:qFormat/>
    <w:rsid w:val="00413D55"/>
    <w:pPr>
      <w:spacing w:before="240" w:after="60"/>
      <w:outlineLvl w:val="7"/>
    </w:pPr>
    <w:rPr>
      <w:i/>
      <w:iCs/>
    </w:rPr>
  </w:style>
  <w:style w:type="paragraph" w:styleId="Heading9">
    <w:name w:val="heading 9"/>
    <w:basedOn w:val="Normal"/>
    <w:next w:val="Normal"/>
    <w:link w:val="Heading9Char"/>
    <w:uiPriority w:val="9"/>
    <w:semiHidden/>
    <w:unhideWhenUsed/>
    <w:qFormat/>
    <w:rsid w:val="00413D5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D5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13D5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13D5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13D55"/>
    <w:rPr>
      <w:b/>
      <w:bCs/>
      <w:sz w:val="28"/>
      <w:szCs w:val="28"/>
    </w:rPr>
  </w:style>
  <w:style w:type="character" w:customStyle="1" w:styleId="Heading5Char">
    <w:name w:val="Heading 5 Char"/>
    <w:basedOn w:val="DefaultParagraphFont"/>
    <w:link w:val="Heading5"/>
    <w:uiPriority w:val="9"/>
    <w:semiHidden/>
    <w:rsid w:val="00413D55"/>
    <w:rPr>
      <w:b/>
      <w:bCs/>
      <w:i/>
      <w:iCs/>
      <w:sz w:val="26"/>
      <w:szCs w:val="26"/>
    </w:rPr>
  </w:style>
  <w:style w:type="character" w:customStyle="1" w:styleId="Heading6Char">
    <w:name w:val="Heading 6 Char"/>
    <w:basedOn w:val="DefaultParagraphFont"/>
    <w:link w:val="Heading6"/>
    <w:uiPriority w:val="9"/>
    <w:semiHidden/>
    <w:rsid w:val="00413D55"/>
    <w:rPr>
      <w:b/>
      <w:bCs/>
    </w:rPr>
  </w:style>
  <w:style w:type="character" w:customStyle="1" w:styleId="Heading7Char">
    <w:name w:val="Heading 7 Char"/>
    <w:basedOn w:val="DefaultParagraphFont"/>
    <w:link w:val="Heading7"/>
    <w:uiPriority w:val="9"/>
    <w:semiHidden/>
    <w:rsid w:val="00413D55"/>
    <w:rPr>
      <w:sz w:val="24"/>
      <w:szCs w:val="24"/>
    </w:rPr>
  </w:style>
  <w:style w:type="character" w:customStyle="1" w:styleId="Heading8Char">
    <w:name w:val="Heading 8 Char"/>
    <w:basedOn w:val="DefaultParagraphFont"/>
    <w:link w:val="Heading8"/>
    <w:uiPriority w:val="9"/>
    <w:semiHidden/>
    <w:rsid w:val="00413D55"/>
    <w:rPr>
      <w:i/>
      <w:iCs/>
      <w:sz w:val="24"/>
      <w:szCs w:val="24"/>
    </w:rPr>
  </w:style>
  <w:style w:type="character" w:customStyle="1" w:styleId="Heading9Char">
    <w:name w:val="Heading 9 Char"/>
    <w:basedOn w:val="DefaultParagraphFont"/>
    <w:link w:val="Heading9"/>
    <w:uiPriority w:val="9"/>
    <w:semiHidden/>
    <w:rsid w:val="00413D55"/>
    <w:rPr>
      <w:rFonts w:asciiTheme="majorHAnsi" w:eastAsiaTheme="majorEastAsia" w:hAnsiTheme="majorHAnsi"/>
    </w:rPr>
  </w:style>
  <w:style w:type="paragraph" w:styleId="Title">
    <w:name w:val="Title"/>
    <w:basedOn w:val="Normal"/>
    <w:next w:val="Normal"/>
    <w:link w:val="TitleChar"/>
    <w:uiPriority w:val="10"/>
    <w:qFormat/>
    <w:rsid w:val="00413D5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13D5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13D5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13D55"/>
    <w:rPr>
      <w:rFonts w:asciiTheme="majorHAnsi" w:eastAsiaTheme="majorEastAsia" w:hAnsiTheme="majorHAnsi"/>
      <w:sz w:val="24"/>
      <w:szCs w:val="24"/>
    </w:rPr>
  </w:style>
  <w:style w:type="character" w:styleId="Strong">
    <w:name w:val="Strong"/>
    <w:basedOn w:val="DefaultParagraphFont"/>
    <w:uiPriority w:val="22"/>
    <w:qFormat/>
    <w:rsid w:val="00413D55"/>
    <w:rPr>
      <w:b/>
      <w:bCs/>
    </w:rPr>
  </w:style>
  <w:style w:type="character" w:styleId="Emphasis">
    <w:name w:val="Emphasis"/>
    <w:basedOn w:val="DefaultParagraphFont"/>
    <w:uiPriority w:val="20"/>
    <w:qFormat/>
    <w:rsid w:val="00413D55"/>
    <w:rPr>
      <w:rFonts w:asciiTheme="minorHAnsi" w:hAnsiTheme="minorHAnsi"/>
      <w:b/>
      <w:i/>
      <w:iCs/>
    </w:rPr>
  </w:style>
  <w:style w:type="paragraph" w:styleId="NoSpacing">
    <w:name w:val="No Spacing"/>
    <w:basedOn w:val="Normal"/>
    <w:uiPriority w:val="1"/>
    <w:qFormat/>
    <w:rsid w:val="00413D55"/>
    <w:rPr>
      <w:szCs w:val="32"/>
    </w:rPr>
  </w:style>
  <w:style w:type="paragraph" w:styleId="ListParagraph">
    <w:name w:val="List Paragraph"/>
    <w:basedOn w:val="Normal"/>
    <w:uiPriority w:val="34"/>
    <w:qFormat/>
    <w:rsid w:val="00413D55"/>
    <w:pPr>
      <w:ind w:left="720"/>
      <w:contextualSpacing/>
    </w:pPr>
  </w:style>
  <w:style w:type="paragraph" w:styleId="Quote">
    <w:name w:val="Quote"/>
    <w:basedOn w:val="Normal"/>
    <w:next w:val="Normal"/>
    <w:link w:val="QuoteChar"/>
    <w:uiPriority w:val="29"/>
    <w:qFormat/>
    <w:rsid w:val="00413D55"/>
    <w:rPr>
      <w:i/>
    </w:rPr>
  </w:style>
  <w:style w:type="character" w:customStyle="1" w:styleId="QuoteChar">
    <w:name w:val="Quote Char"/>
    <w:basedOn w:val="DefaultParagraphFont"/>
    <w:link w:val="Quote"/>
    <w:uiPriority w:val="29"/>
    <w:rsid w:val="00413D55"/>
    <w:rPr>
      <w:i/>
      <w:sz w:val="24"/>
      <w:szCs w:val="24"/>
    </w:rPr>
  </w:style>
  <w:style w:type="paragraph" w:styleId="IntenseQuote">
    <w:name w:val="Intense Quote"/>
    <w:basedOn w:val="Normal"/>
    <w:next w:val="Normal"/>
    <w:link w:val="IntenseQuoteChar"/>
    <w:uiPriority w:val="30"/>
    <w:qFormat/>
    <w:rsid w:val="00413D55"/>
    <w:pPr>
      <w:ind w:left="720" w:right="720"/>
    </w:pPr>
    <w:rPr>
      <w:b/>
      <w:i/>
      <w:szCs w:val="22"/>
    </w:rPr>
  </w:style>
  <w:style w:type="character" w:customStyle="1" w:styleId="IntenseQuoteChar">
    <w:name w:val="Intense Quote Char"/>
    <w:basedOn w:val="DefaultParagraphFont"/>
    <w:link w:val="IntenseQuote"/>
    <w:uiPriority w:val="30"/>
    <w:rsid w:val="00413D55"/>
    <w:rPr>
      <w:b/>
      <w:i/>
      <w:sz w:val="24"/>
    </w:rPr>
  </w:style>
  <w:style w:type="character" w:styleId="SubtleEmphasis">
    <w:name w:val="Subtle Emphasis"/>
    <w:uiPriority w:val="19"/>
    <w:qFormat/>
    <w:rsid w:val="00413D55"/>
    <w:rPr>
      <w:i/>
      <w:color w:val="5A5A5A" w:themeColor="text1" w:themeTint="A5"/>
    </w:rPr>
  </w:style>
  <w:style w:type="character" w:styleId="IntenseEmphasis">
    <w:name w:val="Intense Emphasis"/>
    <w:basedOn w:val="DefaultParagraphFont"/>
    <w:uiPriority w:val="21"/>
    <w:qFormat/>
    <w:rsid w:val="00413D55"/>
    <w:rPr>
      <w:b/>
      <w:i/>
      <w:sz w:val="24"/>
      <w:szCs w:val="24"/>
      <w:u w:val="single"/>
    </w:rPr>
  </w:style>
  <w:style w:type="character" w:styleId="SubtleReference">
    <w:name w:val="Subtle Reference"/>
    <w:basedOn w:val="DefaultParagraphFont"/>
    <w:uiPriority w:val="31"/>
    <w:qFormat/>
    <w:rsid w:val="00413D55"/>
    <w:rPr>
      <w:sz w:val="24"/>
      <w:szCs w:val="24"/>
      <w:u w:val="single"/>
    </w:rPr>
  </w:style>
  <w:style w:type="character" w:styleId="IntenseReference">
    <w:name w:val="Intense Reference"/>
    <w:basedOn w:val="DefaultParagraphFont"/>
    <w:uiPriority w:val="32"/>
    <w:qFormat/>
    <w:rsid w:val="00413D55"/>
    <w:rPr>
      <w:b/>
      <w:sz w:val="24"/>
      <w:u w:val="single"/>
    </w:rPr>
  </w:style>
  <w:style w:type="character" w:styleId="BookTitle">
    <w:name w:val="Book Title"/>
    <w:basedOn w:val="DefaultParagraphFont"/>
    <w:uiPriority w:val="33"/>
    <w:qFormat/>
    <w:rsid w:val="00413D5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13D55"/>
    <w:pPr>
      <w:outlineLvl w:val="9"/>
    </w:pPr>
  </w:style>
  <w:style w:type="paragraph" w:styleId="BalloonText">
    <w:name w:val="Balloon Text"/>
    <w:basedOn w:val="Normal"/>
    <w:link w:val="BalloonTextChar"/>
    <w:uiPriority w:val="99"/>
    <w:semiHidden/>
    <w:unhideWhenUsed/>
    <w:rsid w:val="00C96982"/>
    <w:rPr>
      <w:rFonts w:ascii="Tahoma" w:hAnsi="Tahoma" w:cs="Tahoma"/>
      <w:sz w:val="16"/>
      <w:szCs w:val="16"/>
    </w:rPr>
  </w:style>
  <w:style w:type="character" w:customStyle="1" w:styleId="BalloonTextChar">
    <w:name w:val="Balloon Text Char"/>
    <w:basedOn w:val="DefaultParagraphFont"/>
    <w:link w:val="BalloonText"/>
    <w:uiPriority w:val="99"/>
    <w:semiHidden/>
    <w:rsid w:val="00C96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Richardson</dc:creator>
  <cp:keywords/>
  <dc:description/>
  <cp:lastModifiedBy>emoore</cp:lastModifiedBy>
  <cp:revision>2</cp:revision>
  <cp:lastPrinted>2009-08-28T08:47:00Z</cp:lastPrinted>
  <dcterms:created xsi:type="dcterms:W3CDTF">2009-08-28T09:32:00Z</dcterms:created>
  <dcterms:modified xsi:type="dcterms:W3CDTF">2009-08-28T09:32:00Z</dcterms:modified>
</cp:coreProperties>
</file>